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B5B5" w14:textId="4C7154E8" w:rsidR="0015096F" w:rsidRDefault="0015096F" w:rsidP="0015096F">
      <w:pPr>
        <w:shd w:val="clear" w:color="auto" w:fill="FFFFFF"/>
        <w:rPr>
          <w:rFonts w:asciiTheme="minorHAnsi" w:eastAsia="Times New Roman" w:hAnsiTheme="minorHAnsi" w:cs="Tahoma"/>
          <w:b/>
          <w:color w:val="222222"/>
          <w:sz w:val="40"/>
          <w:szCs w:val="40"/>
        </w:rPr>
      </w:pPr>
      <w:bookmarkStart w:id="0" w:name="_Hlk151500672"/>
      <w:r>
        <w:rPr>
          <w:noProof/>
        </w:rPr>
        <w:drawing>
          <wp:anchor distT="0" distB="0" distL="114300" distR="114300" simplePos="0" relativeHeight="251658240" behindDoc="0" locked="0" layoutInCell="1" allowOverlap="1" wp14:anchorId="7A637962" wp14:editId="28EDF8DF">
            <wp:simplePos x="0" y="0"/>
            <wp:positionH relativeFrom="column">
              <wp:posOffset>84455</wp:posOffset>
            </wp:positionH>
            <wp:positionV relativeFrom="paragraph">
              <wp:posOffset>-128270</wp:posOffset>
            </wp:positionV>
            <wp:extent cx="1787525" cy="1056640"/>
            <wp:effectExtent l="0" t="0" r="3175" b="0"/>
            <wp:wrapSquare wrapText="right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Times New Roman" w:hAnsiTheme="minorHAnsi" w:cs="Tahoma"/>
          <w:b/>
          <w:color w:val="222222"/>
          <w:sz w:val="40"/>
          <w:szCs w:val="40"/>
        </w:rPr>
        <w:t xml:space="preserve">                           </w:t>
      </w:r>
      <w:r>
        <w:rPr>
          <w:rFonts w:ascii="Calibri" w:eastAsia="Times New Roman" w:hAnsi="Calibri" w:cs="Tahoma"/>
          <w:noProof/>
          <w:sz w:val="22"/>
          <w:szCs w:val="22"/>
        </w:rPr>
        <w:drawing>
          <wp:inline distT="0" distB="0" distL="0" distR="0" wp14:anchorId="5534AB06" wp14:editId="0E62413D">
            <wp:extent cx="2209800" cy="929640"/>
            <wp:effectExtent l="0" t="0" r="0" b="381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="Tahoma"/>
          <w:b/>
          <w:color w:val="222222"/>
          <w:sz w:val="40"/>
          <w:szCs w:val="40"/>
        </w:rPr>
        <w:t xml:space="preserve">        </w:t>
      </w:r>
    </w:p>
    <w:p w14:paraId="058B1AAA" w14:textId="77777777" w:rsidR="00EF0065" w:rsidRDefault="0015096F" w:rsidP="00EF0065">
      <w:pPr>
        <w:rPr>
          <w:rFonts w:ascii="Calibri" w:hAnsi="Calibri" w:cs="Tahoma"/>
          <w:b/>
          <w:color w:val="00B050"/>
          <w:sz w:val="18"/>
          <w:szCs w:val="18"/>
          <w:lang w:eastAsia="en-US"/>
        </w:rPr>
      </w:pPr>
      <w:r>
        <w:rPr>
          <w:rFonts w:ascii="Calibri" w:hAnsi="Calibri" w:cs="Tahoma"/>
          <w:b/>
          <w:color w:val="00B050"/>
          <w:sz w:val="22"/>
          <w:szCs w:val="22"/>
          <w:lang w:eastAsia="en-US"/>
        </w:rPr>
        <w:t xml:space="preserve">  </w:t>
      </w:r>
      <w:r>
        <w:rPr>
          <w:rFonts w:ascii="Calibri" w:hAnsi="Calibri" w:cs="Tahoma"/>
          <w:b/>
          <w:color w:val="00B050"/>
          <w:sz w:val="22"/>
          <w:szCs w:val="22"/>
          <w:lang w:eastAsia="en-US"/>
        </w:rPr>
        <w:tab/>
      </w:r>
      <w:r>
        <w:rPr>
          <w:rFonts w:ascii="Calibri" w:hAnsi="Calibri" w:cs="Tahoma"/>
          <w:b/>
          <w:color w:val="00B050"/>
          <w:sz w:val="22"/>
          <w:szCs w:val="22"/>
          <w:lang w:eastAsia="en-US"/>
        </w:rPr>
        <w:tab/>
      </w:r>
      <w:r>
        <w:rPr>
          <w:rFonts w:ascii="Calibri" w:hAnsi="Calibri" w:cs="Tahoma"/>
          <w:b/>
          <w:color w:val="00B050"/>
          <w:sz w:val="22"/>
          <w:szCs w:val="22"/>
          <w:lang w:eastAsia="en-US"/>
        </w:rPr>
        <w:tab/>
        <w:t xml:space="preserve">            </w:t>
      </w:r>
      <w:r>
        <w:rPr>
          <w:rFonts w:ascii="Calibri" w:hAnsi="Calibri" w:cs="Tahoma"/>
          <w:b/>
          <w:color w:val="00B050"/>
          <w:sz w:val="22"/>
          <w:szCs w:val="22"/>
          <w:lang w:eastAsia="en-US"/>
        </w:rPr>
        <w:tab/>
      </w:r>
      <w:r w:rsidR="00EF0065">
        <w:rPr>
          <w:rFonts w:ascii="Calibri" w:hAnsi="Calibri" w:cs="Tahoma"/>
          <w:b/>
          <w:color w:val="00B050"/>
          <w:sz w:val="18"/>
          <w:szCs w:val="18"/>
          <w:lang w:eastAsia="en-US"/>
        </w:rPr>
        <w:t>NIZgore! UP</w:t>
      </w:r>
    </w:p>
    <w:p w14:paraId="5D34CAC7" w14:textId="2E5FD66A" w:rsidR="0015096F" w:rsidRDefault="0015096F" w:rsidP="0015096F">
      <w:pPr>
        <w:rPr>
          <w:rFonts w:ascii="Calibri" w:hAnsi="Calibri" w:cs="Tahoma"/>
          <w:b/>
          <w:color w:val="00B050"/>
          <w:sz w:val="18"/>
          <w:szCs w:val="18"/>
          <w:lang w:eastAsia="en-US"/>
        </w:rPr>
      </w:pPr>
      <w:r>
        <w:rPr>
          <w:rFonts w:ascii="Calibri" w:hAnsi="Calibri" w:cs="Tahoma"/>
          <w:b/>
          <w:color w:val="00B050"/>
          <w:sz w:val="22"/>
          <w:szCs w:val="22"/>
          <w:lang w:eastAsia="en-US"/>
        </w:rPr>
        <w:tab/>
      </w:r>
      <w:r>
        <w:rPr>
          <w:rFonts w:ascii="Calibri" w:hAnsi="Calibri" w:cs="Tahoma"/>
          <w:b/>
          <w:color w:val="00B050"/>
          <w:sz w:val="22"/>
          <w:szCs w:val="22"/>
          <w:lang w:eastAsia="en-US"/>
        </w:rPr>
        <w:tab/>
      </w:r>
      <w:r>
        <w:rPr>
          <w:rFonts w:ascii="Calibri" w:hAnsi="Calibri" w:cs="Tahoma"/>
          <w:b/>
          <w:color w:val="00B050"/>
          <w:sz w:val="22"/>
          <w:szCs w:val="22"/>
          <w:lang w:eastAsia="en-US"/>
        </w:rPr>
        <w:tab/>
      </w:r>
      <w:r>
        <w:rPr>
          <w:rFonts w:ascii="Calibri" w:hAnsi="Calibri" w:cs="Tahoma"/>
          <w:b/>
          <w:color w:val="00B050"/>
          <w:sz w:val="22"/>
          <w:szCs w:val="22"/>
          <w:lang w:eastAsia="en-US"/>
        </w:rPr>
        <w:tab/>
        <w:t xml:space="preserve"> </w:t>
      </w:r>
    </w:p>
    <w:p w14:paraId="4D540EF5" w14:textId="77777777" w:rsidR="0015096F" w:rsidRDefault="0015096F" w:rsidP="0015096F">
      <w:pPr>
        <w:rPr>
          <w:rFonts w:ascii="Calibri" w:hAnsi="Calibri" w:cs="Tahoma"/>
          <w:b/>
          <w:color w:val="00B050"/>
          <w:sz w:val="18"/>
          <w:szCs w:val="18"/>
          <w:lang w:eastAsia="en-US"/>
        </w:rPr>
      </w:pPr>
      <w:r>
        <w:rPr>
          <w:rFonts w:ascii="Calibri" w:hAnsi="Calibri" w:cs="Tahoma"/>
          <w:b/>
          <w:color w:val="00B050"/>
          <w:sz w:val="18"/>
          <w:szCs w:val="18"/>
          <w:lang w:eastAsia="en-US"/>
        </w:rPr>
        <w:t xml:space="preserve">   </w:t>
      </w:r>
      <w:r>
        <w:rPr>
          <w:rFonts w:ascii="Calibri" w:hAnsi="Calibri" w:cs="Tahoma"/>
          <w:b/>
          <w:color w:val="00B050"/>
          <w:sz w:val="18"/>
          <w:szCs w:val="18"/>
        </w:rPr>
        <w:t xml:space="preserve"> </w:t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  <w:t xml:space="preserve"> Nekamo iz Zagreba, gore u planine! </w:t>
      </w:r>
    </w:p>
    <w:p w14:paraId="2CCE9E9A" w14:textId="77777777" w:rsidR="0015096F" w:rsidRDefault="0015096F" w:rsidP="0015096F">
      <w:pPr>
        <w:rPr>
          <w:rFonts w:ascii="Calibri" w:hAnsi="Calibri" w:cs="Tahoma"/>
          <w:b/>
          <w:color w:val="00B050"/>
          <w:sz w:val="18"/>
          <w:szCs w:val="18"/>
        </w:rPr>
      </w:pPr>
      <w:r>
        <w:rPr>
          <w:rFonts w:ascii="Calibri" w:hAnsi="Calibri" w:cs="Tahoma"/>
          <w:b/>
          <w:color w:val="00B050"/>
          <w:sz w:val="18"/>
          <w:szCs w:val="18"/>
        </w:rPr>
        <w:t xml:space="preserve">   </w:t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  <w:t xml:space="preserve"> sekcija za lutanje s planinama pri HPD </w:t>
      </w:r>
    </w:p>
    <w:p w14:paraId="0DA74C5F" w14:textId="77777777" w:rsidR="0015096F" w:rsidRDefault="0015096F" w:rsidP="0015096F">
      <w:pPr>
        <w:rPr>
          <w:rFonts w:ascii="Calibri" w:hAnsi="Calibri" w:cs="Tahoma"/>
          <w:b/>
          <w:color w:val="00B050"/>
          <w:sz w:val="18"/>
          <w:szCs w:val="18"/>
        </w:rPr>
      </w:pPr>
      <w:r>
        <w:rPr>
          <w:rFonts w:ascii="Calibri" w:hAnsi="Calibri" w:cs="Tahoma"/>
          <w:b/>
          <w:color w:val="00B050"/>
          <w:sz w:val="18"/>
          <w:szCs w:val="18"/>
        </w:rPr>
        <w:t xml:space="preserve">    </w:t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  <w:t xml:space="preserve"> LIPA SESVETE</w:t>
      </w:r>
    </w:p>
    <w:p w14:paraId="6629847E" w14:textId="77777777" w:rsidR="0015096F" w:rsidRDefault="0015096F" w:rsidP="0015096F">
      <w:pPr>
        <w:rPr>
          <w:rFonts w:ascii="Calibri" w:hAnsi="Calibri" w:cs="Tahoma"/>
          <w:b/>
          <w:color w:val="00B050"/>
          <w:sz w:val="18"/>
          <w:szCs w:val="18"/>
        </w:rPr>
      </w:pPr>
    </w:p>
    <w:p w14:paraId="61CCC783" w14:textId="77777777" w:rsidR="0015096F" w:rsidRDefault="0015096F" w:rsidP="0015096F">
      <w:pPr>
        <w:rPr>
          <w:rFonts w:ascii="Calibri" w:hAnsi="Calibri" w:cs="Tahoma"/>
          <w:b/>
          <w:color w:val="00B050"/>
          <w:sz w:val="18"/>
          <w:szCs w:val="18"/>
        </w:rPr>
      </w:pPr>
    </w:p>
    <w:p w14:paraId="080EE275" w14:textId="77777777" w:rsidR="0015096F" w:rsidRDefault="0015096F" w:rsidP="0015096F">
      <w:pPr>
        <w:rPr>
          <w:rFonts w:ascii="Calibri" w:hAnsi="Calibri" w:cs="Tahoma"/>
          <w:b/>
          <w:color w:val="00B050"/>
          <w:sz w:val="18"/>
          <w:szCs w:val="18"/>
        </w:rPr>
      </w:pPr>
    </w:p>
    <w:p w14:paraId="3E124B44" w14:textId="77777777" w:rsidR="0015096F" w:rsidRDefault="0015096F" w:rsidP="00D8502B">
      <w:pPr>
        <w:rPr>
          <w:rFonts w:ascii="Calibri" w:hAnsi="Calibri" w:cs="Tahoma"/>
          <w:b/>
          <w:color w:val="00B050"/>
          <w:sz w:val="18"/>
          <w:szCs w:val="18"/>
        </w:rPr>
      </w:pPr>
    </w:p>
    <w:p w14:paraId="6D521308" w14:textId="7805EDCC" w:rsidR="00D33842" w:rsidRPr="00210A92" w:rsidRDefault="00834585" w:rsidP="00D8502B">
      <w:pPr>
        <w:ind w:left="1440"/>
        <w:jc w:val="center"/>
        <w:rPr>
          <w:b/>
          <w:bCs/>
          <w:sz w:val="36"/>
          <w:szCs w:val="36"/>
        </w:rPr>
      </w:pPr>
      <w:r w:rsidRPr="00210A92">
        <w:rPr>
          <w:b/>
          <w:bCs/>
          <w:sz w:val="36"/>
          <w:szCs w:val="36"/>
        </w:rPr>
        <w:t>UČKA - SISOL</w:t>
      </w:r>
    </w:p>
    <w:p w14:paraId="0A52C055" w14:textId="2FD5DCD3" w:rsidR="002719B9" w:rsidRPr="00210A92" w:rsidRDefault="00210A92" w:rsidP="00D8502B">
      <w:pPr>
        <w:jc w:val="center"/>
        <w:rPr>
          <w:rFonts w:ascii="Georgia" w:eastAsia="Times New Roman" w:hAnsi="Georgia" w:cs="Arial"/>
          <w:b/>
          <w:bCs/>
          <w:noProof/>
          <w:color w:val="333333"/>
          <w:sz w:val="36"/>
          <w:szCs w:val="36"/>
          <w:bdr w:val="none" w:sz="0" w:space="0" w:color="auto" w:frame="1"/>
        </w:rPr>
      </w:pPr>
      <w:r>
        <w:rPr>
          <w:b/>
          <w:bCs/>
          <w:sz w:val="36"/>
          <w:szCs w:val="36"/>
        </w:rPr>
        <w:t xml:space="preserve">               </w:t>
      </w:r>
      <w:r w:rsidR="00834585" w:rsidRPr="00210A92">
        <w:rPr>
          <w:b/>
          <w:bCs/>
          <w:sz w:val="36"/>
          <w:szCs w:val="36"/>
        </w:rPr>
        <w:t>02. 12</w:t>
      </w:r>
      <w:r w:rsidR="002719B9" w:rsidRPr="00210A92">
        <w:rPr>
          <w:b/>
          <w:bCs/>
          <w:sz w:val="36"/>
          <w:szCs w:val="36"/>
        </w:rPr>
        <w:t>.</w:t>
      </w:r>
      <w:r w:rsidR="00834585" w:rsidRPr="00210A92">
        <w:rPr>
          <w:b/>
          <w:bCs/>
          <w:sz w:val="36"/>
          <w:szCs w:val="36"/>
        </w:rPr>
        <w:t xml:space="preserve"> </w:t>
      </w:r>
      <w:r w:rsidR="00BF6F6A" w:rsidRPr="00210A92">
        <w:rPr>
          <w:b/>
          <w:bCs/>
          <w:sz w:val="36"/>
          <w:szCs w:val="36"/>
        </w:rPr>
        <w:t>2023</w:t>
      </w:r>
      <w:r w:rsidR="0015096F" w:rsidRPr="00210A92">
        <w:rPr>
          <w:b/>
          <w:bCs/>
          <w:sz w:val="36"/>
          <w:szCs w:val="36"/>
        </w:rPr>
        <w:t>.</w:t>
      </w:r>
    </w:p>
    <w:p w14:paraId="2DA259DE" w14:textId="485E7223" w:rsidR="002719B9" w:rsidRDefault="002719B9" w:rsidP="00D8502B">
      <w:pPr>
        <w:ind w:left="1080"/>
        <w:jc w:val="both"/>
        <w:rPr>
          <w:rFonts w:ascii="Georgia" w:eastAsia="Times New Roman" w:hAnsi="Georgia" w:cs="Arial"/>
          <w:noProof/>
          <w:color w:val="333333"/>
          <w:sz w:val="20"/>
          <w:szCs w:val="20"/>
          <w:bdr w:val="none" w:sz="0" w:space="0" w:color="auto" w:frame="1"/>
        </w:rPr>
      </w:pPr>
    </w:p>
    <w:p w14:paraId="6A4D9668" w14:textId="3D9010FD" w:rsidR="002719B9" w:rsidRDefault="002719B9" w:rsidP="00D8502B">
      <w:pPr>
        <w:ind w:left="1080"/>
        <w:jc w:val="both"/>
        <w:rPr>
          <w:rFonts w:ascii="Georgia" w:eastAsia="Times New Roman" w:hAnsi="Georgia" w:cs="Arial"/>
          <w:noProof/>
          <w:color w:val="333333"/>
          <w:sz w:val="20"/>
          <w:szCs w:val="20"/>
          <w:bdr w:val="none" w:sz="0" w:space="0" w:color="auto" w:frame="1"/>
        </w:rPr>
      </w:pPr>
    </w:p>
    <w:p w14:paraId="6E8ED419" w14:textId="77777777" w:rsidR="00834585" w:rsidRPr="00D8502B" w:rsidRDefault="00834585" w:rsidP="00D8502B">
      <w:pPr>
        <w:shd w:val="clear" w:color="auto" w:fill="FFFFFF"/>
        <w:spacing w:after="150" w:line="360" w:lineRule="atLeast"/>
        <w:outlineLvl w:val="0"/>
        <w:rPr>
          <w:rFonts w:ascii="Segoe UI" w:eastAsia="Times New Roman" w:hAnsi="Segoe UI" w:cs="Segoe UI"/>
          <w:b/>
          <w:bCs/>
          <w:color w:val="528DAE"/>
          <w:kern w:val="36"/>
        </w:rPr>
      </w:pPr>
      <w:r w:rsidRPr="00D8502B">
        <w:rPr>
          <w:rFonts w:ascii="Segoe UI" w:eastAsia="Times New Roman" w:hAnsi="Segoe UI" w:cs="Segoe UI"/>
          <w:b/>
          <w:bCs/>
          <w:color w:val="528DAE"/>
          <w:kern w:val="36"/>
        </w:rPr>
        <w:t>Učka – vrh Sisol</w:t>
      </w:r>
    </w:p>
    <w:p w14:paraId="786BC647" w14:textId="77777777" w:rsidR="00834585" w:rsidRPr="00D8502B" w:rsidRDefault="00834585" w:rsidP="00D8502B">
      <w:pPr>
        <w:shd w:val="clear" w:color="auto" w:fill="FFFFFF"/>
        <w:spacing w:after="150"/>
        <w:outlineLvl w:val="2"/>
        <w:rPr>
          <w:rFonts w:ascii="Segoe UI" w:eastAsia="Times New Roman" w:hAnsi="Segoe UI" w:cs="Segoe UI"/>
          <w:b/>
          <w:bCs/>
          <w:color w:val="528DAE"/>
          <w:sz w:val="20"/>
          <w:szCs w:val="20"/>
        </w:rPr>
      </w:pPr>
      <w:r w:rsidRPr="00D8502B">
        <w:rPr>
          <w:rFonts w:ascii="Segoe UI" w:eastAsia="Times New Roman" w:hAnsi="Segoe UI" w:cs="Segoe UI"/>
          <w:b/>
          <w:bCs/>
          <w:color w:val="528DAE"/>
          <w:sz w:val="20"/>
          <w:szCs w:val="20"/>
        </w:rPr>
        <w:t>KT HPO 10.7., 835 m</w:t>
      </w:r>
    </w:p>
    <w:p w14:paraId="6E37FB1C" w14:textId="08ECA2E5" w:rsidR="00EF0065" w:rsidRDefault="00834585" w:rsidP="00D8502B">
      <w:pPr>
        <w:jc w:val="center"/>
        <w:rPr>
          <w:rFonts w:eastAsia="Times New Roman"/>
          <w:color w:val="303030"/>
          <w:sz w:val="32"/>
          <w:szCs w:val="32"/>
          <w:shd w:val="clear" w:color="auto" w:fill="FFFFFF"/>
        </w:rPr>
      </w:pPr>
      <w:r w:rsidRPr="00834585">
        <w:rPr>
          <w:rFonts w:ascii="Segoe UI" w:eastAsia="Times New Roman" w:hAnsi="Segoe UI" w:cs="Segoe UI"/>
          <w:noProof/>
          <w:color w:val="528DAE"/>
          <w:sz w:val="23"/>
          <w:szCs w:val="23"/>
          <w:shd w:val="clear" w:color="auto" w:fill="FFFFFF"/>
        </w:rPr>
        <w:drawing>
          <wp:inline distT="0" distB="0" distL="0" distR="0" wp14:anchorId="4D1831C3" wp14:editId="5ADB5F21">
            <wp:extent cx="3861435" cy="2894044"/>
            <wp:effectExtent l="0" t="0" r="5715" b="1905"/>
            <wp:docPr id="1" name="Slika 1" descr="Učka – vrh Sisol &#10;">
              <a:hlinkClick xmlns:a="http://schemas.openxmlformats.org/drawingml/2006/main" r:id="rId8" tooltip="&quot;Učka – vrh Sisol &#10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čka – vrh Sisol &#10;">
                      <a:hlinkClick r:id="rId8" tooltip="&quot;Učka – vrh Sisol &#10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665" cy="289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585">
        <w:rPr>
          <w:rFonts w:ascii="Segoe UI" w:eastAsia="Times New Roman" w:hAnsi="Segoe UI" w:cs="Segoe UI"/>
          <w:color w:val="303030"/>
          <w:sz w:val="23"/>
          <w:szCs w:val="23"/>
        </w:rPr>
        <w:br/>
      </w:r>
      <w:r w:rsidRPr="00834585">
        <w:rPr>
          <w:rFonts w:ascii="Segoe UI" w:eastAsia="Times New Roman" w:hAnsi="Segoe UI" w:cs="Segoe UI"/>
          <w:color w:val="303030"/>
          <w:sz w:val="23"/>
          <w:szCs w:val="23"/>
        </w:rPr>
        <w:br/>
      </w:r>
    </w:p>
    <w:p w14:paraId="72275D8F" w14:textId="77777777" w:rsidR="00CB56C7" w:rsidRPr="00D8502B" w:rsidRDefault="00CB56C7" w:rsidP="00CB56C7">
      <w:pPr>
        <w:pStyle w:val="NormalWeb"/>
        <w:shd w:val="clear" w:color="auto" w:fill="FAFAFA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8502B">
        <w:rPr>
          <w:rStyle w:val="Strong"/>
          <w:color w:val="333333"/>
          <w:sz w:val="28"/>
          <w:szCs w:val="28"/>
        </w:rPr>
        <w:t>Sisol</w:t>
      </w:r>
      <w:r w:rsidRPr="00D8502B">
        <w:rPr>
          <w:color w:val="333333"/>
          <w:sz w:val="28"/>
          <w:szCs w:val="28"/>
        </w:rPr>
        <w:t>, naziv za manju uzvisinu koja je dio planinskog masiva Učke. Smješten je na južnim padinama Učke, gdje se krajnji obronci spuštaju postupno u Plominski zaljev.</w:t>
      </w:r>
    </w:p>
    <w:p w14:paraId="6B3D2611" w14:textId="77777777" w:rsidR="00CB56C7" w:rsidRPr="00D8502B" w:rsidRDefault="00CB56C7" w:rsidP="00CB56C7">
      <w:pPr>
        <w:pStyle w:val="NormalWeb"/>
        <w:shd w:val="clear" w:color="auto" w:fill="FAFAFA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8502B">
        <w:rPr>
          <w:color w:val="333333"/>
          <w:sz w:val="28"/>
          <w:szCs w:val="28"/>
        </w:rPr>
        <w:t>Tim južnim a pogotovo na njegovim istočnim i zapadnim padinama, mnogobrojni su prapovijesni, antički i srednjovjekovni arheološki lokaliteti. Obroncima dominiraju tri vrha: Brgud (906m), Šikovac (779m) i Sisol (835m).</w:t>
      </w:r>
    </w:p>
    <w:p w14:paraId="23EA4267" w14:textId="77777777" w:rsidR="00CB56C7" w:rsidRPr="00D8502B" w:rsidRDefault="00CB56C7" w:rsidP="00CB56C7">
      <w:pPr>
        <w:pStyle w:val="NormalWeb"/>
        <w:shd w:val="clear" w:color="auto" w:fill="FAFAFA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8502B">
        <w:rPr>
          <w:color w:val="333333"/>
          <w:sz w:val="28"/>
          <w:szCs w:val="28"/>
        </w:rPr>
        <w:t>Ljeti je služio za ispašu stoke, pa su na njegovim padinama i danas vidljivi tragovi mnogih pastirskih stanova.</w:t>
      </w:r>
    </w:p>
    <w:p w14:paraId="6D02365E" w14:textId="77777777" w:rsidR="00CB56C7" w:rsidRPr="00D8502B" w:rsidRDefault="00CB56C7" w:rsidP="00CB56C7">
      <w:pPr>
        <w:pStyle w:val="NormalWeb"/>
        <w:shd w:val="clear" w:color="auto" w:fill="FAFAFA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8502B">
        <w:rPr>
          <w:color w:val="333333"/>
          <w:sz w:val="28"/>
          <w:szCs w:val="28"/>
        </w:rPr>
        <w:lastRenderedPageBreak/>
        <w:t>Vrh je označen betonskim blokom na kojem je planinarska oznaka. Pored njega su i ugrađena dva tuljka s upisnim knjigama. Na kamenoj gomili, 10-tak metara prije vrha, nalazi se metalni žig.</w:t>
      </w:r>
    </w:p>
    <w:p w14:paraId="28D7A9EE" w14:textId="749EE374" w:rsidR="00CB56C7" w:rsidRPr="00D8502B" w:rsidRDefault="00CB56C7" w:rsidP="00834585">
      <w:pPr>
        <w:rPr>
          <w:rFonts w:eastAsia="Times New Roman"/>
          <w:color w:val="303030"/>
          <w:sz w:val="28"/>
          <w:szCs w:val="28"/>
          <w:shd w:val="clear" w:color="auto" w:fill="FFFFFF"/>
        </w:rPr>
      </w:pPr>
    </w:p>
    <w:p w14:paraId="0E88CABC" w14:textId="77777777" w:rsidR="00CB56C7" w:rsidRPr="00D8502B" w:rsidRDefault="00CB56C7" w:rsidP="00834585">
      <w:pPr>
        <w:rPr>
          <w:rFonts w:eastAsia="Times New Roman"/>
          <w:sz w:val="28"/>
          <w:szCs w:val="28"/>
        </w:rPr>
      </w:pPr>
    </w:p>
    <w:p w14:paraId="74A95C20" w14:textId="219F7F96" w:rsidR="00EF0065" w:rsidRPr="00D8502B" w:rsidRDefault="00EF0065" w:rsidP="00EF0065">
      <w:pPr>
        <w:rPr>
          <w:sz w:val="28"/>
          <w:szCs w:val="28"/>
        </w:rPr>
      </w:pPr>
      <w:r w:rsidRPr="00D8502B">
        <w:rPr>
          <w:sz w:val="28"/>
          <w:szCs w:val="28"/>
        </w:rPr>
        <w:t>Polazak iz Sesveta (ok</w:t>
      </w:r>
      <w:r w:rsidR="00A20E80" w:rsidRPr="00D8502B">
        <w:rPr>
          <w:sz w:val="28"/>
          <w:szCs w:val="28"/>
        </w:rPr>
        <w:t>up</w:t>
      </w:r>
      <w:r w:rsidR="00CB56C7" w:rsidRPr="00D8502B">
        <w:rPr>
          <w:sz w:val="28"/>
          <w:szCs w:val="28"/>
        </w:rPr>
        <w:t>ljalište kod spomenika) subota 02.12</w:t>
      </w:r>
      <w:r w:rsidRPr="00D8502B">
        <w:rPr>
          <w:sz w:val="28"/>
          <w:szCs w:val="28"/>
        </w:rPr>
        <w:t xml:space="preserve">.2023. u7h.                                                                                                                                                           </w:t>
      </w:r>
    </w:p>
    <w:p w14:paraId="38E40DF2" w14:textId="6B0F1DC0" w:rsidR="009D361A" w:rsidRPr="00D8502B" w:rsidRDefault="00EF0065" w:rsidP="00EE342D">
      <w:pPr>
        <w:pStyle w:val="NormalWeb"/>
        <w:jc w:val="both"/>
        <w:rPr>
          <w:sz w:val="28"/>
          <w:szCs w:val="28"/>
        </w:rPr>
      </w:pPr>
      <w:r w:rsidRPr="00D8502B">
        <w:rPr>
          <w:sz w:val="28"/>
          <w:szCs w:val="28"/>
        </w:rPr>
        <w:t>Vozimo se iz Sesv</w:t>
      </w:r>
      <w:r w:rsidR="00EE342D" w:rsidRPr="00D8502B">
        <w:rPr>
          <w:sz w:val="28"/>
          <w:szCs w:val="28"/>
        </w:rPr>
        <w:t>eta – Lučko – Rijeka</w:t>
      </w:r>
      <w:r w:rsidR="00CB56C7" w:rsidRPr="00D8502B">
        <w:rPr>
          <w:sz w:val="28"/>
          <w:szCs w:val="28"/>
        </w:rPr>
        <w:t xml:space="preserve"> - Plomin</w:t>
      </w:r>
      <w:r w:rsidRPr="00D8502B">
        <w:rPr>
          <w:sz w:val="28"/>
          <w:szCs w:val="28"/>
        </w:rPr>
        <w:t xml:space="preserve">. </w:t>
      </w:r>
      <w:r w:rsidR="00EE342D" w:rsidRPr="00D8502B">
        <w:rPr>
          <w:sz w:val="28"/>
          <w:szCs w:val="28"/>
        </w:rPr>
        <w:t>Uspon od Plomina na Sisol je dionica Labinskog planinarskog puta</w:t>
      </w:r>
      <w:r w:rsidR="002C0490" w:rsidRPr="00D8502B">
        <w:rPr>
          <w:sz w:val="28"/>
          <w:szCs w:val="28"/>
        </w:rPr>
        <w:t xml:space="preserve"> i ujedno I</w:t>
      </w:r>
      <w:r w:rsidR="00EE342D" w:rsidRPr="00D8502B">
        <w:rPr>
          <w:sz w:val="28"/>
          <w:szCs w:val="28"/>
        </w:rPr>
        <w:t>starskog planinarskog puta. Put prati brdski hrbat,</w:t>
      </w:r>
      <w:r w:rsidR="002C0490" w:rsidRPr="00D8502B">
        <w:rPr>
          <w:sz w:val="28"/>
          <w:szCs w:val="28"/>
        </w:rPr>
        <w:t xml:space="preserve"> </w:t>
      </w:r>
      <w:r w:rsidR="00EE342D" w:rsidRPr="00D8502B">
        <w:rPr>
          <w:sz w:val="28"/>
          <w:szCs w:val="28"/>
        </w:rPr>
        <w:t>najprije se uspinjemo na</w:t>
      </w:r>
      <w:r w:rsidR="002C0490" w:rsidRPr="00D8502B">
        <w:rPr>
          <w:sz w:val="28"/>
          <w:szCs w:val="28"/>
        </w:rPr>
        <w:t xml:space="preserve"> </w:t>
      </w:r>
      <w:r w:rsidR="00EE342D" w:rsidRPr="00D8502B">
        <w:rPr>
          <w:sz w:val="28"/>
          <w:szCs w:val="28"/>
        </w:rPr>
        <w:t xml:space="preserve">izraziti greben, a zatim dalje grebenom do vrha. Posebno je zanimljiv vršni dio puta preko stijena koje se </w:t>
      </w:r>
      <w:r w:rsidR="002C0490" w:rsidRPr="00D8502B">
        <w:rPr>
          <w:sz w:val="28"/>
          <w:szCs w:val="28"/>
        </w:rPr>
        <w:t>nadvijaju iznad Č</w:t>
      </w:r>
      <w:r w:rsidR="009D361A" w:rsidRPr="00D8502B">
        <w:rPr>
          <w:sz w:val="28"/>
          <w:szCs w:val="28"/>
        </w:rPr>
        <w:t>epićkog polja.</w:t>
      </w:r>
      <w:r w:rsidR="00D8502B">
        <w:rPr>
          <w:sz w:val="28"/>
          <w:szCs w:val="28"/>
        </w:rPr>
        <w:t xml:space="preserve"> </w:t>
      </w:r>
    </w:p>
    <w:p w14:paraId="454656A2" w14:textId="310C1DE8" w:rsidR="002719B9" w:rsidRPr="00D8502B" w:rsidRDefault="009D361A" w:rsidP="00EE342D">
      <w:pPr>
        <w:pStyle w:val="NormalWeb"/>
        <w:jc w:val="both"/>
        <w:rPr>
          <w:sz w:val="28"/>
          <w:szCs w:val="28"/>
        </w:rPr>
      </w:pPr>
      <w:r w:rsidRPr="00D8502B">
        <w:rPr>
          <w:sz w:val="28"/>
          <w:szCs w:val="28"/>
        </w:rPr>
        <w:t>(</w:t>
      </w:r>
      <w:r w:rsidR="00EE342D" w:rsidRPr="00D8502B">
        <w:rPr>
          <w:sz w:val="28"/>
          <w:szCs w:val="28"/>
        </w:rPr>
        <w:t xml:space="preserve">oko </w:t>
      </w:r>
      <w:r w:rsidRPr="00D8502B">
        <w:rPr>
          <w:sz w:val="28"/>
          <w:szCs w:val="28"/>
        </w:rPr>
        <w:t xml:space="preserve">  </w:t>
      </w:r>
      <w:r w:rsidR="00EE342D" w:rsidRPr="00D8502B">
        <w:rPr>
          <w:sz w:val="28"/>
          <w:szCs w:val="28"/>
        </w:rPr>
        <w:t>3 h hoda)</w:t>
      </w:r>
    </w:p>
    <w:p w14:paraId="5B17CCD9" w14:textId="0C86C27B" w:rsidR="00EF0065" w:rsidRPr="00D8502B" w:rsidRDefault="002719B9" w:rsidP="00EF0065">
      <w:pPr>
        <w:shd w:val="clear" w:color="auto" w:fill="FFFFFF"/>
        <w:rPr>
          <w:rFonts w:eastAsia="Times New Roman"/>
          <w:color w:val="222222"/>
          <w:sz w:val="28"/>
          <w:szCs w:val="28"/>
        </w:rPr>
      </w:pPr>
      <w:r w:rsidRPr="00D8502B">
        <w:rPr>
          <w:rFonts w:eastAsia="Times New Roman"/>
          <w:color w:val="222222"/>
          <w:sz w:val="28"/>
          <w:szCs w:val="28"/>
        </w:rPr>
        <w:t xml:space="preserve">Povratak u Sesvete u večernjim satima </w:t>
      </w:r>
    </w:p>
    <w:p w14:paraId="3B1A7E0B" w14:textId="77777777" w:rsidR="00EF0065" w:rsidRPr="00D8502B" w:rsidRDefault="00EF0065" w:rsidP="00EF0065">
      <w:pPr>
        <w:shd w:val="clear" w:color="auto" w:fill="FFFFFF"/>
        <w:rPr>
          <w:rFonts w:eastAsia="Times New Roman"/>
          <w:color w:val="222222"/>
          <w:sz w:val="28"/>
          <w:szCs w:val="28"/>
        </w:rPr>
      </w:pPr>
    </w:p>
    <w:p w14:paraId="11BFAE4C" w14:textId="77777777" w:rsidR="006A4A39" w:rsidRDefault="006A4A39" w:rsidP="00D85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276" w:lineRule="auto"/>
        <w:rPr>
          <w:rFonts w:ascii="Calibri" w:eastAsia="Times New Roman" w:hAnsi="Calibri" w:cs="Tahoma"/>
          <w:b/>
          <w:color w:val="222222"/>
          <w:sz w:val="18"/>
          <w:szCs w:val="18"/>
          <w:u w:val="single"/>
          <w:lang w:eastAsia="en-US"/>
        </w:rPr>
      </w:pPr>
      <w:r w:rsidRPr="00D86927">
        <w:rPr>
          <w:rFonts w:ascii="Calibri" w:eastAsia="Times New Roman" w:hAnsi="Calibri" w:cs="Tahoma"/>
          <w:color w:val="222222"/>
        </w:rPr>
        <w:t>KONDICISKA ZAHTJEVNOST</w:t>
      </w:r>
      <w:r>
        <w:rPr>
          <w:rFonts w:ascii="Calibri" w:eastAsia="Times New Roman" w:hAnsi="Calibri" w:cs="Tahoma"/>
          <w:color w:val="222222"/>
          <w:sz w:val="20"/>
          <w:szCs w:val="20"/>
        </w:rPr>
        <w:t xml:space="preserve">   </w:t>
      </w:r>
      <w:r>
        <w:rPr>
          <w:rFonts w:ascii="Calibri" w:eastAsia="Times New Roman" w:hAnsi="Calibri" w:cs="Tahoma"/>
          <w:b/>
          <w:color w:val="222222"/>
          <w:sz w:val="16"/>
          <w:szCs w:val="16"/>
        </w:rPr>
        <w:t xml:space="preserve"> </w:t>
      </w:r>
      <w:r w:rsidRPr="00904496">
        <w:rPr>
          <w:rFonts w:ascii="Calibri" w:eastAsia="Times New Roman" w:hAnsi="Calibri" w:cs="Tahoma"/>
          <w:b/>
          <w:color w:val="222222"/>
          <w:sz w:val="18"/>
          <w:szCs w:val="18"/>
          <w:u w:val="single"/>
          <w:lang w:eastAsia="en-US"/>
        </w:rPr>
        <w:t>K2-UMJERENO TEŠKO 5 - 7 SATI HODA</w:t>
      </w:r>
    </w:p>
    <w:p w14:paraId="32DB2929" w14:textId="77777777" w:rsidR="006A4A39" w:rsidRDefault="006A4A39" w:rsidP="00D85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276" w:lineRule="auto"/>
        <w:rPr>
          <w:rFonts w:ascii="Calibri" w:eastAsia="Times New Roman" w:hAnsi="Calibri" w:cs="Tahoma"/>
          <w:b/>
          <w:color w:val="222222"/>
          <w:sz w:val="18"/>
          <w:szCs w:val="18"/>
          <w:u w:val="single"/>
          <w:lang w:eastAsia="en-US"/>
        </w:rPr>
      </w:pPr>
      <w:r w:rsidRPr="00D86927">
        <w:rPr>
          <w:rFonts w:ascii="Calibri" w:eastAsia="Times New Roman" w:hAnsi="Calibri" w:cs="Tahoma"/>
          <w:color w:val="222222"/>
        </w:rPr>
        <w:t>TEHNIČKA ZAHTJEVNOST</w:t>
      </w:r>
      <w:r>
        <w:rPr>
          <w:rFonts w:ascii="Calibri" w:eastAsia="Times New Roman" w:hAnsi="Calibri" w:cs="Tahoma"/>
          <w:color w:val="222222"/>
          <w:sz w:val="20"/>
          <w:szCs w:val="20"/>
        </w:rPr>
        <w:t xml:space="preserve">       </w:t>
      </w:r>
      <w:r>
        <w:rPr>
          <w:rFonts w:ascii="Calibri" w:eastAsia="Times New Roman" w:hAnsi="Calibri" w:cs="Tahoma"/>
          <w:b/>
          <w:color w:val="222222"/>
          <w:sz w:val="16"/>
          <w:szCs w:val="16"/>
        </w:rPr>
        <w:t xml:space="preserve"> </w:t>
      </w:r>
      <w:r w:rsidRPr="00475041">
        <w:rPr>
          <w:rFonts w:ascii="Calibri" w:eastAsia="Times New Roman" w:hAnsi="Calibri" w:cs="Tahoma"/>
          <w:b/>
          <w:color w:val="222222"/>
          <w:sz w:val="18"/>
          <w:szCs w:val="18"/>
          <w:u w:val="single"/>
          <w:lang w:eastAsia="en-US"/>
        </w:rPr>
        <w:t>T1-NE ZAHTJEVNO , hodanje bez upotrebe ruku i pomagala</w:t>
      </w:r>
    </w:p>
    <w:p w14:paraId="4D856F6A" w14:textId="77777777" w:rsidR="006A4A39" w:rsidRDefault="006A4A39" w:rsidP="006A4A39">
      <w:pPr>
        <w:shd w:val="clear" w:color="auto" w:fill="FFFFFF"/>
        <w:rPr>
          <w:rFonts w:eastAsia="Times New Roman"/>
          <w:color w:val="222222"/>
          <w:sz w:val="22"/>
          <w:szCs w:val="22"/>
        </w:rPr>
      </w:pPr>
    </w:p>
    <w:p w14:paraId="131012CC" w14:textId="77777777" w:rsidR="006A4A39" w:rsidRPr="00D86927" w:rsidRDefault="006A4A39" w:rsidP="006A4A39">
      <w:pPr>
        <w:shd w:val="clear" w:color="auto" w:fill="FFFFFF"/>
        <w:rPr>
          <w:rFonts w:eastAsia="Times New Roman"/>
          <w:color w:val="222222"/>
        </w:rPr>
      </w:pPr>
      <w:r w:rsidRPr="00D86927">
        <w:rPr>
          <w:rFonts w:eastAsia="Times New Roman"/>
          <w:b/>
          <w:color w:val="222222"/>
        </w:rPr>
        <w:t>Namirnice hrana i piče</w:t>
      </w:r>
      <w:r w:rsidRPr="00D86927">
        <w:rPr>
          <w:rFonts w:eastAsia="Times New Roman"/>
          <w:color w:val="222222"/>
        </w:rPr>
        <w:t xml:space="preserve">: </w:t>
      </w:r>
      <w:r w:rsidRPr="00D86927">
        <w:t>iz ruksaka</w:t>
      </w:r>
    </w:p>
    <w:p w14:paraId="6AADD50D" w14:textId="5CBCA0F8" w:rsidR="006A4A39" w:rsidRPr="00D86927" w:rsidRDefault="006A4A39" w:rsidP="006A4A39">
      <w:pPr>
        <w:shd w:val="clear" w:color="auto" w:fill="FFFFFF"/>
        <w:rPr>
          <w:rFonts w:eastAsia="Times New Roman"/>
          <w:color w:val="222222"/>
        </w:rPr>
      </w:pPr>
      <w:r w:rsidRPr="00D86927">
        <w:rPr>
          <w:rFonts w:eastAsia="Times New Roman"/>
          <w:b/>
          <w:color w:val="222222"/>
        </w:rPr>
        <w:t xml:space="preserve">Obavezna oprema: </w:t>
      </w:r>
      <w:r w:rsidRPr="00D86927">
        <w:t>uobičajena planinarska, slojevita odjeća, zaštita od eventualnih oborina</w:t>
      </w:r>
      <w:r>
        <w:t>,</w:t>
      </w:r>
      <w:r w:rsidRPr="00D86927">
        <w:t xml:space="preserve"> vjetra</w:t>
      </w:r>
      <w:r>
        <w:t xml:space="preserve"> i sunca</w:t>
      </w:r>
      <w:r w:rsidRPr="00D86927">
        <w:t>,  čeona svjetiljka, prva pomoć</w:t>
      </w:r>
      <w:r w:rsidRPr="00D86927">
        <w:rPr>
          <w:rFonts w:eastAsia="Times New Roman"/>
          <w:color w:val="222222"/>
        </w:rPr>
        <w:t xml:space="preserve"> </w:t>
      </w:r>
    </w:p>
    <w:p w14:paraId="29D355BA" w14:textId="77777777" w:rsidR="006A4A39" w:rsidRPr="00D86927" w:rsidRDefault="006A4A39" w:rsidP="006A4A39">
      <w:pPr>
        <w:shd w:val="clear" w:color="auto" w:fill="FFFFFF"/>
        <w:rPr>
          <w:rFonts w:eastAsia="Times New Roman"/>
          <w:color w:val="222222"/>
        </w:rPr>
      </w:pPr>
      <w:r w:rsidRPr="00D86927">
        <w:rPr>
          <w:rFonts w:eastAsia="Times New Roman"/>
          <w:b/>
          <w:color w:val="222222"/>
        </w:rPr>
        <w:t>Preporučena dodatna oprema</w:t>
      </w:r>
      <w:r w:rsidRPr="00D86927">
        <w:rPr>
          <w:rFonts w:eastAsia="Times New Roman"/>
          <w:color w:val="222222"/>
        </w:rPr>
        <w:t xml:space="preserve"> : hodaći štapovi, fotoaparat</w:t>
      </w:r>
    </w:p>
    <w:p w14:paraId="2B8C79AB" w14:textId="77777777" w:rsidR="006A4A39" w:rsidRPr="00D86927" w:rsidRDefault="006A4A39" w:rsidP="006A4A39">
      <w:pPr>
        <w:shd w:val="clear" w:color="auto" w:fill="FFFFFF"/>
        <w:rPr>
          <w:rFonts w:eastAsia="Times New Roman"/>
          <w:color w:val="222222"/>
        </w:rPr>
      </w:pPr>
    </w:p>
    <w:p w14:paraId="47245855" w14:textId="236ECFF3" w:rsidR="006A4A39" w:rsidRDefault="006A4A39" w:rsidP="006A4A39">
      <w:pPr>
        <w:shd w:val="clear" w:color="auto" w:fill="FFFFFF"/>
        <w:rPr>
          <w:rFonts w:eastAsia="Times New Roman"/>
          <w:bCs/>
          <w:color w:val="222222"/>
        </w:rPr>
      </w:pPr>
      <w:r>
        <w:rPr>
          <w:rFonts w:eastAsia="Times New Roman"/>
          <w:b/>
          <w:color w:val="222222"/>
        </w:rPr>
        <w:t>Prilog troškova prijevoza</w:t>
      </w:r>
      <w:r w:rsidRPr="00D86927">
        <w:rPr>
          <w:rFonts w:eastAsia="Times New Roman"/>
          <w:b/>
          <w:color w:val="222222"/>
        </w:rPr>
        <w:t xml:space="preserve"> po osobi :     </w:t>
      </w:r>
      <w:r w:rsidR="00EE342D">
        <w:rPr>
          <w:rFonts w:eastAsia="Times New Roman"/>
          <w:color w:val="222222"/>
        </w:rPr>
        <w:t>30</w:t>
      </w:r>
      <w:r w:rsidRPr="00E40623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>00 eura</w:t>
      </w:r>
      <w:r w:rsidRPr="00D86927">
        <w:rPr>
          <w:rFonts w:eastAsia="Times New Roman"/>
          <w:bCs/>
          <w:color w:val="222222"/>
        </w:rPr>
        <w:t>( izračun na bazi</w:t>
      </w:r>
      <w:r w:rsidR="00D8502B">
        <w:rPr>
          <w:rFonts w:eastAsia="Times New Roman"/>
          <w:bCs/>
          <w:color w:val="222222"/>
        </w:rPr>
        <w:t xml:space="preserve"> </w:t>
      </w:r>
      <w:r w:rsidRPr="00D86927">
        <w:rPr>
          <w:rFonts w:eastAsia="Times New Roman"/>
          <w:bCs/>
          <w:color w:val="222222"/>
        </w:rPr>
        <w:t xml:space="preserve">8 ljudi) </w:t>
      </w:r>
    </w:p>
    <w:p w14:paraId="585D8C18" w14:textId="6D2C6AD3" w:rsidR="006A4A39" w:rsidRPr="00D86927" w:rsidRDefault="006A4A39" w:rsidP="006A4A39">
      <w:pPr>
        <w:shd w:val="clear" w:color="auto" w:fill="FFFFFF"/>
        <w:rPr>
          <w:rFonts w:eastAsia="Times New Roman"/>
          <w:b/>
          <w:color w:val="222222"/>
        </w:rPr>
      </w:pPr>
      <w:r>
        <w:rPr>
          <w:rFonts w:eastAsia="Times New Roman"/>
          <w:bCs/>
          <w:color w:val="222222"/>
        </w:rPr>
        <w:t xml:space="preserve">                                    </w:t>
      </w:r>
      <w:r w:rsidR="00EE342D">
        <w:rPr>
          <w:rFonts w:eastAsia="Times New Roman"/>
          <w:bCs/>
          <w:color w:val="222222"/>
        </w:rPr>
        <w:t xml:space="preserve">                              35</w:t>
      </w:r>
      <w:r>
        <w:rPr>
          <w:rFonts w:eastAsia="Times New Roman"/>
          <w:bCs/>
          <w:color w:val="222222"/>
        </w:rPr>
        <w:t>.00eura</w:t>
      </w:r>
      <w:r w:rsidRPr="00D86927">
        <w:rPr>
          <w:rFonts w:eastAsia="Times New Roman"/>
          <w:bCs/>
          <w:color w:val="222222"/>
        </w:rPr>
        <w:t xml:space="preserve"> ( izračun na bazi</w:t>
      </w:r>
      <w:r w:rsidR="00D8502B">
        <w:rPr>
          <w:rFonts w:eastAsia="Times New Roman"/>
          <w:bCs/>
          <w:color w:val="222222"/>
        </w:rPr>
        <w:t xml:space="preserve"> </w:t>
      </w:r>
      <w:r w:rsidRPr="00D86927">
        <w:rPr>
          <w:rFonts w:eastAsia="Times New Roman"/>
          <w:bCs/>
          <w:color w:val="222222"/>
        </w:rPr>
        <w:t>7 ljudi)</w:t>
      </w:r>
      <w:r w:rsidR="000A49B7">
        <w:rPr>
          <w:rFonts w:eastAsia="Times New Roman"/>
          <w:bCs/>
          <w:color w:val="222222"/>
        </w:rPr>
        <w:t xml:space="preserve"> </w:t>
      </w:r>
    </w:p>
    <w:p w14:paraId="17D45F0B" w14:textId="77777777" w:rsidR="006A4A39" w:rsidRPr="00D86927" w:rsidRDefault="006A4A39" w:rsidP="006A4A39">
      <w:pPr>
        <w:pStyle w:val="Default"/>
        <w:rPr>
          <w:rFonts w:ascii="Times New Roman" w:eastAsia="Times New Roman" w:hAnsi="Times New Roman" w:cs="Times New Roman"/>
          <w:i/>
          <w:color w:val="222222"/>
        </w:rPr>
      </w:pPr>
      <w:r w:rsidRPr="00D86927">
        <w:rPr>
          <w:rFonts w:ascii="Times New Roman" w:eastAsia="Times New Roman" w:hAnsi="Times New Roman" w:cs="Times New Roman"/>
          <w:b/>
          <w:color w:val="222222"/>
        </w:rPr>
        <w:t xml:space="preserve">Organizator i vodič izleta :         </w:t>
      </w:r>
      <w:r w:rsidRPr="00D86927">
        <w:rPr>
          <w:rFonts w:ascii="Times New Roman" w:eastAsia="Times New Roman" w:hAnsi="Times New Roman" w:cs="Times New Roman"/>
          <w:color w:val="222222"/>
        </w:rPr>
        <w:t>Željko Loucki  -  mob.</w:t>
      </w:r>
      <w:r w:rsidRPr="00D86927">
        <w:rPr>
          <w:rFonts w:ascii="Times New Roman" w:eastAsia="Times New Roman" w:hAnsi="Times New Roman" w:cs="Times New Roman"/>
          <w:i/>
          <w:color w:val="222222"/>
        </w:rPr>
        <w:t xml:space="preserve">  </w:t>
      </w:r>
      <w:r w:rsidRPr="00D86927">
        <w:rPr>
          <w:rFonts w:ascii="Times New Roman" w:eastAsia="Times New Roman" w:hAnsi="Times New Roman" w:cs="Times New Roman"/>
          <w:color w:val="222222"/>
        </w:rPr>
        <w:t>091/5443339</w:t>
      </w:r>
      <w:r w:rsidRPr="00D86927">
        <w:rPr>
          <w:rFonts w:ascii="Times New Roman" w:eastAsia="Times New Roman" w:hAnsi="Times New Roman" w:cs="Times New Roman"/>
          <w:i/>
          <w:color w:val="222222"/>
        </w:rPr>
        <w:t xml:space="preserve">  </w:t>
      </w:r>
    </w:p>
    <w:p w14:paraId="494EF92B" w14:textId="77777777" w:rsidR="006A4A39" w:rsidRPr="00D86927" w:rsidRDefault="006A4A39" w:rsidP="006A4A39">
      <w:pPr>
        <w:pStyle w:val="Default"/>
        <w:rPr>
          <w:rFonts w:ascii="Times New Roman" w:eastAsia="Times New Roman" w:hAnsi="Times New Roman" w:cs="Times New Roman"/>
          <w:i/>
          <w:color w:val="222222"/>
        </w:rPr>
      </w:pPr>
    </w:p>
    <w:p w14:paraId="75B9CE18" w14:textId="77777777" w:rsidR="006A4A39" w:rsidRPr="00D86927" w:rsidRDefault="006A4A39" w:rsidP="006A4A39">
      <w:pPr>
        <w:shd w:val="clear" w:color="auto" w:fill="FFFFFF"/>
        <w:jc w:val="both"/>
        <w:rPr>
          <w:rFonts w:eastAsia="Times New Roman"/>
          <w:b/>
          <w:color w:val="222222"/>
          <w:u w:val="single"/>
        </w:rPr>
      </w:pPr>
      <w:r w:rsidRPr="00D86927">
        <w:rPr>
          <w:rFonts w:eastAsia="Times New Roman"/>
          <w:b/>
          <w:color w:val="222222"/>
          <w:u w:val="single"/>
        </w:rPr>
        <w:t>Napomena!</w:t>
      </w:r>
    </w:p>
    <w:p w14:paraId="74246900" w14:textId="77777777" w:rsidR="006A4A39" w:rsidRPr="00D86927" w:rsidRDefault="006A4A39" w:rsidP="006A4A39">
      <w:pPr>
        <w:rPr>
          <w:color w:val="000000"/>
        </w:rPr>
      </w:pPr>
      <w:r w:rsidRPr="00D86927">
        <w:rPr>
          <w:color w:val="000000"/>
        </w:rPr>
        <w:t>Na izletu se pridržavamo svih naputaka i epidemioloških preporuka HZJZ koje propisuju osiguranje općih i posebnih higijenskih i sigurnosnih uvjeta.</w:t>
      </w:r>
    </w:p>
    <w:p w14:paraId="33DD0FA0" w14:textId="77777777" w:rsidR="006A4A39" w:rsidRPr="00D86927" w:rsidRDefault="006A4A39" w:rsidP="006A4A39">
      <w:pPr>
        <w:rPr>
          <w:color w:val="000000"/>
        </w:rPr>
      </w:pPr>
    </w:p>
    <w:p w14:paraId="42AD32E2" w14:textId="77777777" w:rsidR="006A4A39" w:rsidRDefault="006A4A39" w:rsidP="006A4A39">
      <w:pPr>
        <w:rPr>
          <w:color w:val="000000"/>
          <w:sz w:val="22"/>
          <w:szCs w:val="22"/>
        </w:rPr>
      </w:pPr>
    </w:p>
    <w:p w14:paraId="0985E611" w14:textId="77777777" w:rsidR="006A4A39" w:rsidRDefault="006A4A39" w:rsidP="006A4A39">
      <w:pPr>
        <w:rPr>
          <w:color w:val="000000"/>
          <w:sz w:val="22"/>
          <w:szCs w:val="22"/>
        </w:rPr>
      </w:pPr>
    </w:p>
    <w:p w14:paraId="70D7C51B" w14:textId="77777777" w:rsidR="006A4A39" w:rsidRDefault="006A4A39" w:rsidP="006A4A39">
      <w:pPr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589"/>
      </w:tblGrid>
      <w:tr w:rsidR="006A4A39" w14:paraId="59572875" w14:textId="77777777" w:rsidTr="00C85478">
        <w:trPr>
          <w:trHeight w:val="239"/>
        </w:trPr>
        <w:tc>
          <w:tcPr>
            <w:tcW w:w="9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A016" w14:textId="77777777" w:rsidR="006A4A39" w:rsidRDefault="006A4A39" w:rsidP="00C85478">
            <w:pPr>
              <w:shd w:val="clear" w:color="auto" w:fill="FFFFFF"/>
              <w:spacing w:line="276" w:lineRule="auto"/>
              <w:jc w:val="center"/>
              <w:rPr>
                <w:rFonts w:ascii="Calibri" w:eastAsia="Times New Roman" w:hAnsi="Calibri" w:cs="Tahoma"/>
                <w:b/>
                <w:color w:val="222222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ahoma"/>
                <w:b/>
                <w:color w:val="222222"/>
                <w:sz w:val="20"/>
                <w:szCs w:val="20"/>
                <w:lang w:eastAsia="en-US"/>
              </w:rPr>
              <w:t>KLASIFIKACIJA PLANINARSKOG IZLETA/TURE/POHODA/USPONA</w:t>
            </w:r>
          </w:p>
        </w:tc>
      </w:tr>
      <w:tr w:rsidR="006A4A39" w14:paraId="4124315A" w14:textId="77777777" w:rsidTr="00D8502B">
        <w:trPr>
          <w:trHeight w:val="25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00BE" w14:textId="77777777" w:rsidR="006A4A39" w:rsidRDefault="006A4A39" w:rsidP="00C85478">
            <w:pPr>
              <w:shd w:val="clear" w:color="auto" w:fill="FFFFFF"/>
              <w:spacing w:line="276" w:lineRule="auto"/>
              <w:jc w:val="center"/>
              <w:rPr>
                <w:rFonts w:ascii="Calibri" w:eastAsia="Times New Roman" w:hAnsi="Calibri" w:cs="Tahoma"/>
                <w:color w:val="222222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ahoma"/>
                <w:color w:val="222222"/>
                <w:sz w:val="20"/>
                <w:szCs w:val="20"/>
                <w:lang w:eastAsia="en-US"/>
              </w:rPr>
              <w:t>KONDICISKA ZAHTJEVNOST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7CF9" w14:textId="77777777" w:rsidR="006A4A39" w:rsidRDefault="006A4A39" w:rsidP="00C85478">
            <w:pPr>
              <w:shd w:val="clear" w:color="auto" w:fill="FFFFFF"/>
              <w:spacing w:line="276" w:lineRule="auto"/>
              <w:jc w:val="center"/>
              <w:rPr>
                <w:rFonts w:ascii="Calibri" w:eastAsia="Times New Roman" w:hAnsi="Calibri" w:cs="Tahoma"/>
                <w:color w:val="222222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ahoma"/>
                <w:color w:val="222222"/>
                <w:sz w:val="20"/>
                <w:szCs w:val="20"/>
                <w:lang w:eastAsia="en-US"/>
              </w:rPr>
              <w:t>TEHNIČKA ZAHTJEVNOST</w:t>
            </w:r>
          </w:p>
        </w:tc>
      </w:tr>
      <w:tr w:rsidR="006A4A39" w14:paraId="38A90026" w14:textId="77777777" w:rsidTr="00D8502B">
        <w:trPr>
          <w:trHeight w:val="126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1BD2" w14:textId="77777777" w:rsidR="006A4A39" w:rsidRDefault="006A4A39" w:rsidP="00C85478">
            <w:pPr>
              <w:shd w:val="clear" w:color="auto" w:fill="FFFFFF"/>
              <w:spacing w:line="276" w:lineRule="auto"/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</w:pPr>
            <w:bookmarkStart w:id="1" w:name="_Hlk63790292"/>
            <w:r>
              <w:rPr>
                <w:rFonts w:ascii="Calibri" w:eastAsia="Times New Roman" w:hAnsi="Calibri" w:cs="Tahoma"/>
                <w:b/>
                <w:color w:val="222222"/>
                <w:sz w:val="16"/>
                <w:szCs w:val="16"/>
                <w:lang w:eastAsia="en-US"/>
              </w:rPr>
              <w:t>K1-</w:t>
            </w:r>
            <w:r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  <w:t>LAGANO DO 5 SATI HODA</w:t>
            </w:r>
            <w:bookmarkEnd w:id="1"/>
          </w:p>
          <w:p w14:paraId="47E5FDC3" w14:textId="77777777" w:rsidR="006A4A39" w:rsidRDefault="006A4A39" w:rsidP="00C85478">
            <w:pPr>
              <w:shd w:val="clear" w:color="auto" w:fill="FFFFFF"/>
              <w:spacing w:line="276" w:lineRule="auto"/>
              <w:rPr>
                <w:rFonts w:ascii="Calibri" w:eastAsia="Times New Roman" w:hAnsi="Calibri" w:cs="Tahoma"/>
                <w:b/>
                <w:color w:val="222222"/>
                <w:sz w:val="18"/>
                <w:szCs w:val="18"/>
                <w:u w:val="single"/>
                <w:lang w:eastAsia="en-US"/>
              </w:rPr>
            </w:pPr>
            <w:r w:rsidRPr="00904496">
              <w:rPr>
                <w:rFonts w:ascii="Calibri" w:eastAsia="Times New Roman" w:hAnsi="Calibri" w:cs="Tahoma"/>
                <w:b/>
                <w:color w:val="222222"/>
                <w:sz w:val="18"/>
                <w:szCs w:val="18"/>
                <w:u w:val="single"/>
                <w:lang w:eastAsia="en-US"/>
              </w:rPr>
              <w:t>K2-UMJERENO TEŠKO 5 - 7 SATI HODA</w:t>
            </w:r>
          </w:p>
          <w:p w14:paraId="5D44FDB3" w14:textId="77777777" w:rsidR="006A4A39" w:rsidRDefault="006A4A39" w:rsidP="00C85478">
            <w:pPr>
              <w:shd w:val="clear" w:color="auto" w:fill="FFFFFF"/>
              <w:spacing w:line="276" w:lineRule="auto"/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Tahoma"/>
                <w:b/>
                <w:color w:val="222222"/>
                <w:sz w:val="16"/>
                <w:szCs w:val="16"/>
                <w:lang w:eastAsia="en-US"/>
              </w:rPr>
              <w:t>K3-</w:t>
            </w:r>
            <w:r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  <w:t>TEŠKO 7 – 9 SATI HODA</w:t>
            </w:r>
          </w:p>
          <w:p w14:paraId="3AC5B064" w14:textId="77777777" w:rsidR="006A4A39" w:rsidRDefault="006A4A39" w:rsidP="00C85478">
            <w:pPr>
              <w:shd w:val="clear" w:color="auto" w:fill="FFFFFF"/>
              <w:spacing w:line="276" w:lineRule="auto"/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Tahoma"/>
                <w:b/>
                <w:color w:val="222222"/>
                <w:sz w:val="16"/>
                <w:szCs w:val="16"/>
                <w:lang w:eastAsia="en-US"/>
              </w:rPr>
              <w:t>K4-</w:t>
            </w:r>
            <w:r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  <w:t>VRLO TEŠKO 9I VIŠE SATI HODA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C98A" w14:textId="77777777" w:rsidR="006A4A39" w:rsidRDefault="006A4A39" w:rsidP="00C85478">
            <w:pPr>
              <w:shd w:val="clear" w:color="auto" w:fill="FFFFFF"/>
              <w:spacing w:line="276" w:lineRule="auto"/>
              <w:rPr>
                <w:rFonts w:ascii="Calibri" w:eastAsia="Times New Roman" w:hAnsi="Calibri" w:cs="Tahoma"/>
                <w:b/>
                <w:color w:val="222222"/>
                <w:sz w:val="18"/>
                <w:szCs w:val="18"/>
                <w:u w:val="single"/>
                <w:lang w:eastAsia="en-US"/>
              </w:rPr>
            </w:pPr>
            <w:bookmarkStart w:id="2" w:name="_Hlk86257330"/>
            <w:r w:rsidRPr="00475041">
              <w:rPr>
                <w:rFonts w:ascii="Calibri" w:eastAsia="Times New Roman" w:hAnsi="Calibri" w:cs="Tahoma"/>
                <w:b/>
                <w:color w:val="222222"/>
                <w:sz w:val="18"/>
                <w:szCs w:val="18"/>
                <w:u w:val="single"/>
                <w:lang w:eastAsia="en-US"/>
              </w:rPr>
              <w:t>T1-NE ZAHTJEVNO , hodanje bez upotrebe ruku i pomagala</w:t>
            </w:r>
          </w:p>
          <w:bookmarkEnd w:id="2"/>
          <w:p w14:paraId="7E9C8B78" w14:textId="77777777" w:rsidR="006A4A39" w:rsidRDefault="006A4A39" w:rsidP="00C85478">
            <w:pPr>
              <w:shd w:val="clear" w:color="auto" w:fill="FFFFFF"/>
              <w:spacing w:line="276" w:lineRule="auto"/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Tahoma"/>
                <w:b/>
                <w:color w:val="222222"/>
                <w:sz w:val="16"/>
                <w:szCs w:val="16"/>
                <w:lang w:eastAsia="en-US"/>
              </w:rPr>
              <w:t>T2</w:t>
            </w:r>
            <w:r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  <w:t>-UMJERENO ZAHTJEVNO hodanje uz povremenu upotrebu ruku</w:t>
            </w:r>
          </w:p>
          <w:p w14:paraId="569F80B7" w14:textId="77777777" w:rsidR="006A4A39" w:rsidRDefault="006A4A39" w:rsidP="00C85478">
            <w:pPr>
              <w:shd w:val="clear" w:color="auto" w:fill="FFFFFF"/>
              <w:spacing w:line="276" w:lineRule="auto"/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Tahoma"/>
                <w:b/>
                <w:color w:val="222222"/>
                <w:sz w:val="16"/>
                <w:szCs w:val="16"/>
                <w:lang w:eastAsia="en-US"/>
              </w:rPr>
              <w:t>T3-</w:t>
            </w:r>
            <w:r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  <w:t>ZAHTJEVNO povremeno penjanje uz upotrebu ruku i pomagala(klinovi čelična užad) ZIMI upotreba dereza i cepina po potrebi</w:t>
            </w:r>
          </w:p>
          <w:p w14:paraId="4019CBB7" w14:textId="77777777" w:rsidR="006A4A39" w:rsidRDefault="006A4A39" w:rsidP="00C85478">
            <w:pPr>
              <w:shd w:val="clear" w:color="auto" w:fill="FFFFFF"/>
              <w:spacing w:line="276" w:lineRule="auto"/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Tahoma"/>
                <w:b/>
                <w:color w:val="222222"/>
                <w:sz w:val="16"/>
                <w:szCs w:val="16"/>
                <w:lang w:eastAsia="en-US"/>
              </w:rPr>
              <w:t>T4-</w:t>
            </w:r>
            <w:r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  <w:t>VRLO ZAHTJEVNO duže i zahtjevne dionice osiguranih puteva(klinovi, čelična užad) ozbiljno penjanje ZIMI konstantna upotreba dereza i cepina</w:t>
            </w:r>
          </w:p>
        </w:tc>
      </w:tr>
    </w:tbl>
    <w:p w14:paraId="46779562" w14:textId="77777777" w:rsidR="006A4A39" w:rsidRDefault="006A4A39" w:rsidP="006A4A39">
      <w:pPr>
        <w:shd w:val="clear" w:color="auto" w:fill="FFFFFF"/>
        <w:rPr>
          <w:rFonts w:ascii="Calibri" w:eastAsia="Times New Roman" w:hAnsi="Calibri" w:cs="Tahoma"/>
          <w:b/>
          <w:color w:val="222222"/>
        </w:rPr>
      </w:pPr>
    </w:p>
    <w:tbl>
      <w:tblPr>
        <w:tblW w:w="987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70"/>
      </w:tblGrid>
      <w:tr w:rsidR="00D8502B" w:rsidRPr="00491243" w14:paraId="1DD0AB68" w14:textId="77777777" w:rsidTr="009048A2">
        <w:trPr>
          <w:trHeight w:val="641"/>
        </w:trPr>
        <w:tc>
          <w:tcPr>
            <w:tcW w:w="9870" w:type="dxa"/>
          </w:tcPr>
          <w:p w14:paraId="4C0F85EB" w14:textId="77777777" w:rsidR="00D8502B" w:rsidRDefault="00D8502B" w:rsidP="009048A2">
            <w:pPr>
              <w:pStyle w:val="Default"/>
              <w:rPr>
                <w:sz w:val="22"/>
                <w:szCs w:val="22"/>
                <w:u w:val="single"/>
              </w:rPr>
            </w:pPr>
          </w:p>
          <w:p w14:paraId="0A915B05" w14:textId="77777777" w:rsidR="00D8502B" w:rsidRDefault="00D8502B" w:rsidP="009048A2">
            <w:pPr>
              <w:pStyle w:val="Default"/>
              <w:rPr>
                <w:sz w:val="22"/>
                <w:szCs w:val="22"/>
                <w:u w:val="single"/>
              </w:rPr>
            </w:pPr>
          </w:p>
          <w:p w14:paraId="055D8FB5" w14:textId="77777777" w:rsidR="00D8502B" w:rsidRDefault="00D8502B" w:rsidP="009048A2">
            <w:pPr>
              <w:pStyle w:val="Default"/>
              <w:rPr>
                <w:sz w:val="22"/>
                <w:szCs w:val="22"/>
                <w:u w:val="single"/>
              </w:rPr>
            </w:pPr>
          </w:p>
          <w:p w14:paraId="715ED1C4" w14:textId="77777777" w:rsidR="00D8502B" w:rsidRDefault="00D8502B" w:rsidP="009048A2">
            <w:pPr>
              <w:pStyle w:val="Default"/>
              <w:rPr>
                <w:sz w:val="22"/>
                <w:szCs w:val="22"/>
                <w:u w:val="single"/>
              </w:rPr>
            </w:pPr>
          </w:p>
          <w:p w14:paraId="5DA24330" w14:textId="77777777" w:rsidR="00D8502B" w:rsidRPr="00491243" w:rsidRDefault="00D8502B" w:rsidP="009048A2">
            <w:pPr>
              <w:pStyle w:val="Default"/>
              <w:rPr>
                <w:sz w:val="22"/>
                <w:szCs w:val="22"/>
                <w:u w:val="single"/>
              </w:rPr>
            </w:pPr>
          </w:p>
          <w:p w14:paraId="34F8735C" w14:textId="77777777" w:rsidR="00D8502B" w:rsidRPr="00491243" w:rsidRDefault="00D8502B" w:rsidP="009048A2">
            <w:pPr>
              <w:pStyle w:val="Default"/>
              <w:rPr>
                <w:sz w:val="22"/>
                <w:szCs w:val="22"/>
                <w:u w:val="single"/>
              </w:rPr>
            </w:pPr>
            <w:r w:rsidRPr="00491243">
              <w:rPr>
                <w:sz w:val="22"/>
                <w:szCs w:val="22"/>
                <w:u w:val="single"/>
              </w:rPr>
              <w:t>OBAVIJESTI I UPUTE SUDIONICIMA IZLETA</w:t>
            </w:r>
          </w:p>
          <w:p w14:paraId="3A6E71FB" w14:textId="77777777" w:rsidR="00D8502B" w:rsidRPr="00491243" w:rsidRDefault="00D8502B" w:rsidP="009048A2">
            <w:pPr>
              <w:pStyle w:val="Default"/>
              <w:rPr>
                <w:sz w:val="22"/>
                <w:szCs w:val="22"/>
              </w:rPr>
            </w:pPr>
          </w:p>
          <w:p w14:paraId="3A1770B1" w14:textId="77777777" w:rsidR="00D8502B" w:rsidRPr="00491243" w:rsidRDefault="00D8502B" w:rsidP="009048A2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491243">
              <w:rPr>
                <w:sz w:val="20"/>
                <w:szCs w:val="20"/>
              </w:rPr>
              <w:t>Sudionik izleta je svojom prijavom za sudjelovanjem na izletu potvrdio:</w:t>
            </w:r>
          </w:p>
          <w:p w14:paraId="304B0D38" w14:textId="77777777" w:rsidR="00D8502B" w:rsidRPr="00491243" w:rsidRDefault="00D8502B" w:rsidP="009048A2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491243">
              <w:rPr>
                <w:sz w:val="20"/>
                <w:szCs w:val="20"/>
              </w:rPr>
              <w:t xml:space="preserve">1) da je upoznat sa svim detaljima izleta, da je zdrav i da nema kronične bolesti koje nije prijavio vodiču izleta, te da je psihofizički spreman za napore na izletu, </w:t>
            </w:r>
          </w:p>
          <w:p w14:paraId="4A46EBCB" w14:textId="77777777" w:rsidR="00D8502B" w:rsidRPr="00491243" w:rsidRDefault="00D8502B" w:rsidP="009048A2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491243">
              <w:rPr>
                <w:sz w:val="20"/>
                <w:szCs w:val="20"/>
              </w:rPr>
              <w:t>2) da će slušati sve u dobroj namjeri izrečene upute vodiča na terenu, te da svojim djelovanjem neće ugrožavati druge sudionike izleta.</w:t>
            </w:r>
            <w:r w:rsidRPr="00491243">
              <w:rPr>
                <w:sz w:val="22"/>
                <w:szCs w:val="22"/>
              </w:rPr>
              <w:t xml:space="preserve"> </w:t>
            </w:r>
          </w:p>
        </w:tc>
      </w:tr>
    </w:tbl>
    <w:p w14:paraId="694C7465" w14:textId="77777777" w:rsidR="00D8502B" w:rsidRPr="00491243" w:rsidRDefault="00D8502B" w:rsidP="00D8502B">
      <w:pPr>
        <w:autoSpaceDE w:val="0"/>
        <w:autoSpaceDN w:val="0"/>
        <w:adjustRightInd w:val="0"/>
        <w:rPr>
          <w:rFonts w:ascii="Verdana" w:hAnsi="Verdana" w:cs="Cambria"/>
          <w:color w:val="000000"/>
          <w:sz w:val="18"/>
          <w:szCs w:val="18"/>
        </w:rPr>
      </w:pPr>
    </w:p>
    <w:p w14:paraId="351A28B3" w14:textId="77777777" w:rsidR="00D8502B" w:rsidRPr="00491243" w:rsidRDefault="00D8502B" w:rsidP="00D8502B">
      <w:pPr>
        <w:autoSpaceDE w:val="0"/>
        <w:autoSpaceDN w:val="0"/>
        <w:adjustRightInd w:val="0"/>
        <w:jc w:val="both"/>
        <w:rPr>
          <w:rFonts w:ascii="Verdana" w:hAnsi="Verdana" w:cs="Cambria"/>
          <w:color w:val="000000"/>
          <w:sz w:val="18"/>
          <w:szCs w:val="18"/>
        </w:rPr>
      </w:pPr>
      <w:r w:rsidRPr="00491243">
        <w:rPr>
          <w:rFonts w:ascii="Verdana" w:hAnsi="Verdana" w:cs="Cambria"/>
          <w:color w:val="000000"/>
          <w:sz w:val="18"/>
          <w:szCs w:val="18"/>
        </w:rPr>
        <w:t xml:space="preserve">Zbog premalog broja prijavljenih sudionika izleta s plaćenom akontacijom troškova izleta, izlet se može otkazati odmah po zaključenju liste sudionika izleta. Uplaćeni novac sudionicima izleta se vraća. Ostavlja se mogućnost vodiču izleta da s prijavljenim sudionicima izleta dogovori drugo prijevozno sredstvo (manji autobus, kombi, osobni automobili ... ) te korigira troškove izleta ako je potrebno. </w:t>
      </w:r>
    </w:p>
    <w:p w14:paraId="479824FB" w14:textId="77777777" w:rsidR="00D8502B" w:rsidRPr="00491243" w:rsidRDefault="00D8502B" w:rsidP="00D8502B">
      <w:pPr>
        <w:autoSpaceDE w:val="0"/>
        <w:autoSpaceDN w:val="0"/>
        <w:adjustRightInd w:val="0"/>
        <w:jc w:val="both"/>
        <w:rPr>
          <w:rFonts w:ascii="Verdana" w:hAnsi="Verdana" w:cs="Cambria"/>
          <w:color w:val="000000"/>
          <w:sz w:val="18"/>
          <w:szCs w:val="18"/>
        </w:rPr>
      </w:pPr>
      <w:r w:rsidRPr="00491243">
        <w:rPr>
          <w:rFonts w:ascii="Verdana" w:hAnsi="Verdana" w:cs="Cambria"/>
          <w:color w:val="000000"/>
          <w:sz w:val="18"/>
          <w:szCs w:val="18"/>
        </w:rPr>
        <w:t xml:space="preserve">Zbog nepovoljnih vremenskih uvjeta na terenu, izlet se može otkazati najkasnije 12 sati prije polaska na izlet. Organizator je dužan o otkazivanju izleta odmah obavijestiti sve sudionike izleta. Uplaćeni novac sudionicima izleta se vraća. </w:t>
      </w:r>
    </w:p>
    <w:p w14:paraId="32CF95BD" w14:textId="77777777" w:rsidR="00D8502B" w:rsidRPr="00491243" w:rsidRDefault="00D8502B" w:rsidP="00D8502B">
      <w:pPr>
        <w:autoSpaceDE w:val="0"/>
        <w:autoSpaceDN w:val="0"/>
        <w:adjustRightInd w:val="0"/>
        <w:jc w:val="both"/>
        <w:rPr>
          <w:rFonts w:ascii="Verdana" w:hAnsi="Verdana" w:cs="Cambria"/>
          <w:color w:val="000000"/>
          <w:sz w:val="18"/>
          <w:szCs w:val="18"/>
        </w:rPr>
      </w:pPr>
      <w:r w:rsidRPr="00491243">
        <w:rPr>
          <w:rFonts w:ascii="Verdana" w:hAnsi="Verdana" w:cs="Cambria"/>
          <w:color w:val="000000"/>
          <w:sz w:val="18"/>
          <w:szCs w:val="18"/>
        </w:rPr>
        <w:t xml:space="preserve">Sudionik izleta može otkazati sudjelovanje na izletu do 5 (pet) dana prije polaska na izlet s mogućnošću povrata uplaćenog novca. Ako se izlet otkazuje zadnja 4 (četiri) dana prije polaska na izlet, povrat uplaćenog novca nije moguć. Ukoliko se radi o višednevnim izletima otkazivanje sudjelovanja je moguće najkasnije 14 dana prije održavanja izleta uz povrat uplaćenog novca. Ukoliko se izlet otkazuje do 7 dana prije održavanja izleta moguć je povrat 50% uplaćenog iznosa. Nakon toga povrat novca moguć je samo u slučaju kada sudionik izleta pronađe zamjenu. Sudionik izleta može za sebe pronaći zamjenu, no o tome mora obvezno obavijestiti vodiča / organizatora izleta. </w:t>
      </w:r>
    </w:p>
    <w:p w14:paraId="60B0445B" w14:textId="77777777" w:rsidR="00D8502B" w:rsidRPr="00491243" w:rsidRDefault="00D8502B" w:rsidP="00D8502B">
      <w:pPr>
        <w:autoSpaceDE w:val="0"/>
        <w:autoSpaceDN w:val="0"/>
        <w:adjustRightInd w:val="0"/>
        <w:jc w:val="both"/>
        <w:rPr>
          <w:rFonts w:ascii="Verdana" w:hAnsi="Verdana" w:cs="Cambria"/>
          <w:color w:val="000000"/>
          <w:sz w:val="18"/>
          <w:szCs w:val="18"/>
        </w:rPr>
      </w:pPr>
      <w:r w:rsidRPr="00491243">
        <w:rPr>
          <w:rFonts w:ascii="Verdana" w:hAnsi="Verdana" w:cs="Cambria"/>
          <w:color w:val="000000"/>
          <w:sz w:val="18"/>
          <w:szCs w:val="18"/>
        </w:rPr>
        <w:t xml:space="preserve">Vodič prije polaska na izlet provjerava opremu sudionika izleta; ako netko nema opremu u skladu s zahtjevima iz najave izleta, vodič je dužan takvoj osobi zabraniti sudjelovanje na izletu. Prethodno uplaćeni troškovi se ne vraćaju. </w:t>
      </w:r>
    </w:p>
    <w:p w14:paraId="653B48F3" w14:textId="77777777" w:rsidR="00D8502B" w:rsidRPr="00491243" w:rsidRDefault="00D8502B" w:rsidP="00D8502B">
      <w:pPr>
        <w:autoSpaceDE w:val="0"/>
        <w:autoSpaceDN w:val="0"/>
        <w:adjustRightInd w:val="0"/>
        <w:jc w:val="both"/>
        <w:rPr>
          <w:rFonts w:ascii="Verdana" w:hAnsi="Verdana" w:cs="Cambria"/>
          <w:color w:val="000000"/>
          <w:sz w:val="18"/>
          <w:szCs w:val="18"/>
        </w:rPr>
      </w:pPr>
      <w:r w:rsidRPr="00491243">
        <w:rPr>
          <w:rFonts w:ascii="Verdana" w:hAnsi="Verdana" w:cs="Cambria"/>
          <w:color w:val="000000"/>
          <w:sz w:val="18"/>
          <w:szCs w:val="18"/>
        </w:rPr>
        <w:t xml:space="preserve">Vodič prije polaska na izlet provjerava zdravstveno i psihofizičko stanje sudionika izleta; ako ustanovi da netko od prijavljenih sudionika neće moći izdržati napore predviđenog puta može takvoj osobi zabraniti sudjelovanje na izletu. Prethodno uplaćeni troškovi se ne vraćaju. </w:t>
      </w:r>
    </w:p>
    <w:p w14:paraId="2E6A6FB7" w14:textId="77777777" w:rsidR="00D8502B" w:rsidRPr="00491243" w:rsidRDefault="00D8502B" w:rsidP="00D8502B">
      <w:pPr>
        <w:autoSpaceDE w:val="0"/>
        <w:autoSpaceDN w:val="0"/>
        <w:adjustRightInd w:val="0"/>
        <w:jc w:val="both"/>
        <w:rPr>
          <w:rFonts w:ascii="Verdana" w:hAnsi="Verdana" w:cs="Cambria"/>
          <w:color w:val="000000"/>
          <w:sz w:val="18"/>
          <w:szCs w:val="18"/>
        </w:rPr>
      </w:pPr>
      <w:r w:rsidRPr="00491243">
        <w:rPr>
          <w:rFonts w:ascii="Verdana" w:hAnsi="Verdana" w:cs="Cambria"/>
          <w:color w:val="000000"/>
          <w:sz w:val="18"/>
          <w:szCs w:val="18"/>
        </w:rPr>
        <w:t xml:space="preserve">Zbog iznenada pogoršanih vremenskih uvjeta na terenu vodič ima pravo promijeniti smjer kretanja i krajnje odrediše, odnosno može prekinuti odvijanje izleta. </w:t>
      </w:r>
    </w:p>
    <w:p w14:paraId="444C865D" w14:textId="77777777" w:rsidR="00D8502B" w:rsidRPr="00491243" w:rsidRDefault="00D8502B" w:rsidP="00D8502B">
      <w:pPr>
        <w:autoSpaceDE w:val="0"/>
        <w:autoSpaceDN w:val="0"/>
        <w:adjustRightInd w:val="0"/>
        <w:jc w:val="both"/>
        <w:rPr>
          <w:rFonts w:ascii="Verdana" w:hAnsi="Verdana" w:cs="Cambria"/>
          <w:color w:val="000000"/>
          <w:sz w:val="18"/>
          <w:szCs w:val="18"/>
        </w:rPr>
      </w:pPr>
      <w:r w:rsidRPr="00491243">
        <w:rPr>
          <w:rFonts w:ascii="Verdana" w:hAnsi="Verdana" w:cs="Cambria"/>
          <w:color w:val="000000"/>
          <w:sz w:val="18"/>
          <w:szCs w:val="18"/>
        </w:rPr>
        <w:t xml:space="preserve">Zbog problema sa zdravstvenim stanjem pojedinih sudionika izleta vodič donosi optimalne odluke: određuje sudionike izleta koji će se pobrinuti za ugroženog člana, odnosno, u krajnjoj nuždi, prekida izlet. </w:t>
      </w:r>
    </w:p>
    <w:p w14:paraId="46CB712E" w14:textId="77777777" w:rsidR="00D8502B" w:rsidRPr="00491243" w:rsidRDefault="00D8502B" w:rsidP="00D8502B">
      <w:pPr>
        <w:autoSpaceDE w:val="0"/>
        <w:autoSpaceDN w:val="0"/>
        <w:adjustRightInd w:val="0"/>
        <w:jc w:val="both"/>
        <w:rPr>
          <w:rFonts w:ascii="Verdana" w:hAnsi="Verdana" w:cs="Cambria"/>
          <w:color w:val="000000"/>
          <w:sz w:val="18"/>
          <w:szCs w:val="18"/>
        </w:rPr>
      </w:pPr>
      <w:r w:rsidRPr="00491243">
        <w:rPr>
          <w:rFonts w:ascii="Verdana" w:hAnsi="Verdana" w:cs="Cambria"/>
          <w:color w:val="000000"/>
          <w:sz w:val="18"/>
          <w:szCs w:val="18"/>
        </w:rPr>
        <w:t xml:space="preserve">Sudionik izleta mora biti član Hrvatskog planinarskog saveza s plaćenom članarinom za tekuću godinu. Člansku iskaznicu mora imati sa sobom za vrijeme izleta. </w:t>
      </w:r>
    </w:p>
    <w:p w14:paraId="05C1D1EC" w14:textId="77777777" w:rsidR="00D8502B" w:rsidRPr="00491243" w:rsidRDefault="00D8502B" w:rsidP="00D8502B">
      <w:pPr>
        <w:jc w:val="both"/>
        <w:rPr>
          <w:rFonts w:ascii="Verdana" w:hAnsi="Verdana" w:cs="Cambria"/>
          <w:i/>
          <w:iCs/>
          <w:color w:val="000000"/>
          <w:sz w:val="18"/>
          <w:szCs w:val="18"/>
        </w:rPr>
      </w:pPr>
    </w:p>
    <w:p w14:paraId="779F06E6" w14:textId="77777777" w:rsidR="00D8502B" w:rsidRDefault="00D8502B" w:rsidP="00D8502B">
      <w:pPr>
        <w:jc w:val="right"/>
        <w:rPr>
          <w:rFonts w:ascii="Verdana" w:hAnsi="Verdana" w:cs="Cambria"/>
          <w:i/>
          <w:iCs/>
          <w:color w:val="000000"/>
          <w:sz w:val="18"/>
          <w:szCs w:val="18"/>
        </w:rPr>
      </w:pPr>
      <w:r w:rsidRPr="00491243">
        <w:rPr>
          <w:rFonts w:ascii="Verdana" w:hAnsi="Verdana" w:cs="Cambria"/>
          <w:i/>
          <w:iCs/>
          <w:color w:val="000000"/>
          <w:sz w:val="18"/>
          <w:szCs w:val="18"/>
        </w:rPr>
        <w:t>(napisano prema odredbama Pravilnika o organiziranju i vođenju izleta HPD LIPA SESVETE)</w:t>
      </w:r>
    </w:p>
    <w:p w14:paraId="2AD8A04A" w14:textId="77777777" w:rsidR="00D8502B" w:rsidRDefault="00D8502B" w:rsidP="00D8502B">
      <w:pPr>
        <w:rPr>
          <w:rFonts w:ascii="Verdana" w:hAnsi="Verdana" w:cs="Cambria"/>
          <w:i/>
          <w:iCs/>
          <w:color w:val="000000"/>
          <w:sz w:val="18"/>
          <w:szCs w:val="18"/>
        </w:rPr>
      </w:pPr>
    </w:p>
    <w:bookmarkEnd w:id="0"/>
    <w:p w14:paraId="727D4D68" w14:textId="77777777" w:rsidR="00D8502B" w:rsidRDefault="00D8502B" w:rsidP="006A4A39">
      <w:pPr>
        <w:shd w:val="clear" w:color="auto" w:fill="FFFFFF"/>
        <w:rPr>
          <w:rFonts w:ascii="Calibri" w:eastAsia="Times New Roman" w:hAnsi="Calibri" w:cs="Tahoma"/>
          <w:b/>
          <w:color w:val="222222"/>
        </w:rPr>
      </w:pPr>
    </w:p>
    <w:sectPr w:rsidR="00D8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F664A"/>
    <w:multiLevelType w:val="hybridMultilevel"/>
    <w:tmpl w:val="DD9C6BE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9B7F52"/>
    <w:multiLevelType w:val="hybridMultilevel"/>
    <w:tmpl w:val="7E5049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411F0"/>
    <w:multiLevelType w:val="hybridMultilevel"/>
    <w:tmpl w:val="9ECA2EA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7B66EE7"/>
    <w:multiLevelType w:val="hybridMultilevel"/>
    <w:tmpl w:val="E8CA151A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3484FD1"/>
    <w:multiLevelType w:val="hybridMultilevel"/>
    <w:tmpl w:val="ABAA4CD4"/>
    <w:lvl w:ilvl="0" w:tplc="041A000F">
      <w:start w:val="1"/>
      <w:numFmt w:val="decimal"/>
      <w:lvlText w:val="%1."/>
      <w:lvlJc w:val="left"/>
      <w:pPr>
        <w:ind w:left="3600" w:hanging="360"/>
      </w:pPr>
    </w:lvl>
    <w:lvl w:ilvl="1" w:tplc="041A0019" w:tentative="1">
      <w:start w:val="1"/>
      <w:numFmt w:val="lowerLetter"/>
      <w:lvlText w:val="%2."/>
      <w:lvlJc w:val="left"/>
      <w:pPr>
        <w:ind w:left="4320" w:hanging="360"/>
      </w:pPr>
    </w:lvl>
    <w:lvl w:ilvl="2" w:tplc="041A001B" w:tentative="1">
      <w:start w:val="1"/>
      <w:numFmt w:val="lowerRoman"/>
      <w:lvlText w:val="%3."/>
      <w:lvlJc w:val="right"/>
      <w:pPr>
        <w:ind w:left="5040" w:hanging="180"/>
      </w:pPr>
    </w:lvl>
    <w:lvl w:ilvl="3" w:tplc="041A000F" w:tentative="1">
      <w:start w:val="1"/>
      <w:numFmt w:val="decimal"/>
      <w:lvlText w:val="%4."/>
      <w:lvlJc w:val="left"/>
      <w:pPr>
        <w:ind w:left="5760" w:hanging="360"/>
      </w:pPr>
    </w:lvl>
    <w:lvl w:ilvl="4" w:tplc="041A0019" w:tentative="1">
      <w:start w:val="1"/>
      <w:numFmt w:val="lowerLetter"/>
      <w:lvlText w:val="%5."/>
      <w:lvlJc w:val="left"/>
      <w:pPr>
        <w:ind w:left="6480" w:hanging="360"/>
      </w:pPr>
    </w:lvl>
    <w:lvl w:ilvl="5" w:tplc="041A001B" w:tentative="1">
      <w:start w:val="1"/>
      <w:numFmt w:val="lowerRoman"/>
      <w:lvlText w:val="%6."/>
      <w:lvlJc w:val="right"/>
      <w:pPr>
        <w:ind w:left="7200" w:hanging="180"/>
      </w:pPr>
    </w:lvl>
    <w:lvl w:ilvl="6" w:tplc="041A000F" w:tentative="1">
      <w:start w:val="1"/>
      <w:numFmt w:val="decimal"/>
      <w:lvlText w:val="%7."/>
      <w:lvlJc w:val="left"/>
      <w:pPr>
        <w:ind w:left="7920" w:hanging="360"/>
      </w:pPr>
    </w:lvl>
    <w:lvl w:ilvl="7" w:tplc="041A0019" w:tentative="1">
      <w:start w:val="1"/>
      <w:numFmt w:val="lowerLetter"/>
      <w:lvlText w:val="%8."/>
      <w:lvlJc w:val="left"/>
      <w:pPr>
        <w:ind w:left="8640" w:hanging="360"/>
      </w:pPr>
    </w:lvl>
    <w:lvl w:ilvl="8" w:tplc="041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78F2239D"/>
    <w:multiLevelType w:val="hybridMultilevel"/>
    <w:tmpl w:val="D8E454DE"/>
    <w:lvl w:ilvl="0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767193223">
    <w:abstractNumId w:val="0"/>
  </w:num>
  <w:num w:numId="2" w16cid:durableId="613369007">
    <w:abstractNumId w:val="3"/>
  </w:num>
  <w:num w:numId="3" w16cid:durableId="1020549275">
    <w:abstractNumId w:val="2"/>
  </w:num>
  <w:num w:numId="4" w16cid:durableId="2121294543">
    <w:abstractNumId w:val="1"/>
  </w:num>
  <w:num w:numId="5" w16cid:durableId="989753298">
    <w:abstractNumId w:val="5"/>
  </w:num>
  <w:num w:numId="6" w16cid:durableId="12515056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734"/>
    <w:rsid w:val="00070542"/>
    <w:rsid w:val="00081A69"/>
    <w:rsid w:val="00082216"/>
    <w:rsid w:val="000A49B7"/>
    <w:rsid w:val="000C68AC"/>
    <w:rsid w:val="000E29B0"/>
    <w:rsid w:val="0015096F"/>
    <w:rsid w:val="001F41EE"/>
    <w:rsid w:val="00210A92"/>
    <w:rsid w:val="002117AE"/>
    <w:rsid w:val="002719B9"/>
    <w:rsid w:val="002C0490"/>
    <w:rsid w:val="003954BA"/>
    <w:rsid w:val="003E3F9C"/>
    <w:rsid w:val="00437408"/>
    <w:rsid w:val="00521734"/>
    <w:rsid w:val="00572EBC"/>
    <w:rsid w:val="006A4A39"/>
    <w:rsid w:val="00751259"/>
    <w:rsid w:val="007F1351"/>
    <w:rsid w:val="00834585"/>
    <w:rsid w:val="00954508"/>
    <w:rsid w:val="009D361A"/>
    <w:rsid w:val="00A20E80"/>
    <w:rsid w:val="00A631DA"/>
    <w:rsid w:val="00AA2831"/>
    <w:rsid w:val="00BB4001"/>
    <w:rsid w:val="00BF6F6A"/>
    <w:rsid w:val="00C13DAB"/>
    <w:rsid w:val="00C30276"/>
    <w:rsid w:val="00CB56C7"/>
    <w:rsid w:val="00D33842"/>
    <w:rsid w:val="00D8502B"/>
    <w:rsid w:val="00D86927"/>
    <w:rsid w:val="00DC1397"/>
    <w:rsid w:val="00E07A9F"/>
    <w:rsid w:val="00E30CA9"/>
    <w:rsid w:val="00E43842"/>
    <w:rsid w:val="00EC4BAC"/>
    <w:rsid w:val="00EE342D"/>
    <w:rsid w:val="00EF0065"/>
    <w:rsid w:val="00F223F3"/>
    <w:rsid w:val="00F64B0A"/>
    <w:rsid w:val="00F81BD2"/>
    <w:rsid w:val="00FC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E20B"/>
  <w15:chartTrackingRefBased/>
  <w15:docId w15:val="{A769575F-2B20-49BF-8D2E-AE0E4333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9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15096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40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1259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CB5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ps.hr/files/data/26/vrhovi.folder/10-7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28C9B-C64A-4655-8522-709EA64F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Loucki</dc:creator>
  <cp:keywords/>
  <dc:description/>
  <cp:lastModifiedBy>385995045136</cp:lastModifiedBy>
  <cp:revision>4</cp:revision>
  <dcterms:created xsi:type="dcterms:W3CDTF">2023-11-21T22:05:00Z</dcterms:created>
  <dcterms:modified xsi:type="dcterms:W3CDTF">2023-11-21T22:16:00Z</dcterms:modified>
</cp:coreProperties>
</file>